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08" w:rsidRPr="00CC31F4" w:rsidRDefault="00DD1A08" w:rsidP="00DD1A08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F4">
        <w:rPr>
          <w:rFonts w:ascii="Times New Roman" w:hAnsi="Times New Roman" w:cs="Times New Roman"/>
          <w:b/>
          <w:sz w:val="20"/>
          <w:szCs w:val="20"/>
        </w:rPr>
        <w:t>Государственное общеобразовательное казенное учреждение Иркутской области</w:t>
      </w:r>
    </w:p>
    <w:p w:rsidR="00DD1A08" w:rsidRPr="00CC31F4" w:rsidRDefault="00DD1A08" w:rsidP="00DD1A08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F4">
        <w:rPr>
          <w:rFonts w:ascii="Times New Roman" w:hAnsi="Times New Roman" w:cs="Times New Roman"/>
          <w:b/>
          <w:sz w:val="20"/>
          <w:szCs w:val="20"/>
        </w:rPr>
        <w:t>«Специальная (коррекционная) школа-интернат</w:t>
      </w:r>
    </w:p>
    <w:p w:rsidR="008F56CE" w:rsidRDefault="00DD1A08" w:rsidP="00DD1A08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31F4">
        <w:rPr>
          <w:rFonts w:ascii="Times New Roman" w:hAnsi="Times New Roman" w:cs="Times New Roman"/>
          <w:b/>
          <w:sz w:val="20"/>
          <w:szCs w:val="20"/>
        </w:rPr>
        <w:t>для обучающихся с нарушениями зрения №8 г. Иркутска»</w:t>
      </w:r>
    </w:p>
    <w:p w:rsidR="00850839" w:rsidRDefault="00850839" w:rsidP="00DD1A08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839" w:rsidRPr="0078359D" w:rsidRDefault="00850839" w:rsidP="00DD1A08">
      <w:pPr>
        <w:spacing w:after="0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A08" w:rsidRPr="00CC31F4" w:rsidRDefault="00DD1A08" w:rsidP="00CC31F4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1F4" w:rsidRPr="00850839" w:rsidRDefault="00CC31F4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39">
        <w:rPr>
          <w:rFonts w:ascii="Times New Roman" w:hAnsi="Times New Roman" w:cs="Times New Roman"/>
          <w:b/>
          <w:sz w:val="24"/>
          <w:szCs w:val="24"/>
        </w:rPr>
        <w:t>Конспект индивидуального занятия</w:t>
      </w:r>
    </w:p>
    <w:p w:rsidR="00DD1A08" w:rsidRDefault="00CC31F4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CC31F4">
        <w:rPr>
          <w:rFonts w:ascii="Times New Roman" w:hAnsi="Times New Roman" w:cs="Times New Roman"/>
          <w:sz w:val="24"/>
          <w:szCs w:val="24"/>
        </w:rPr>
        <w:t xml:space="preserve">(с использованием </w:t>
      </w:r>
      <w:proofErr w:type="spellStart"/>
      <w:r w:rsidRPr="00CC31F4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C31F4">
        <w:rPr>
          <w:rFonts w:ascii="Times New Roman" w:hAnsi="Times New Roman" w:cs="Times New Roman"/>
          <w:sz w:val="24"/>
          <w:szCs w:val="24"/>
        </w:rPr>
        <w:t xml:space="preserve"> технологий) для учащихся 4 класса «Друзья </w:t>
      </w:r>
      <w:proofErr w:type="spellStart"/>
      <w:r w:rsidRPr="00CC31F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CC31F4">
        <w:rPr>
          <w:rFonts w:ascii="Times New Roman" w:hAnsi="Times New Roman" w:cs="Times New Roman"/>
          <w:sz w:val="24"/>
          <w:szCs w:val="24"/>
        </w:rPr>
        <w:t>»</w:t>
      </w: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spacing w:after="0" w:line="240" w:lineRule="auto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5083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50839">
        <w:rPr>
          <w:rFonts w:ascii="Times New Roman" w:hAnsi="Times New Roman" w:cs="Times New Roman"/>
          <w:sz w:val="24"/>
          <w:szCs w:val="24"/>
        </w:rPr>
        <w:t>Этингова</w:t>
      </w:r>
      <w:proofErr w:type="spellEnd"/>
      <w:r w:rsidRPr="00850839">
        <w:rPr>
          <w:rFonts w:ascii="Times New Roman" w:hAnsi="Times New Roman" w:cs="Times New Roman"/>
          <w:sz w:val="24"/>
          <w:szCs w:val="24"/>
        </w:rPr>
        <w:t xml:space="preserve"> Алина Николаевна</w:t>
      </w:r>
    </w:p>
    <w:p w:rsidR="0033657E" w:rsidRDefault="0033657E" w:rsidP="007835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20.10.2023г.</w:t>
      </w: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7835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59D" w:rsidRDefault="0078359D" w:rsidP="003365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359D" w:rsidRDefault="0078359D" w:rsidP="003365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Иркутск, 2023г.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359D" w:rsidRDefault="0078359D" w:rsidP="0085083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CC31F4" w:rsidRDefault="00CC31F4" w:rsidP="00CC31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C31F4">
        <w:rPr>
          <w:rFonts w:ascii="Times New Roman" w:hAnsi="Times New Roman" w:cs="Times New Roman"/>
          <w:sz w:val="24"/>
          <w:szCs w:val="24"/>
        </w:rPr>
        <w:t xml:space="preserve">Тема: Игра-драматизация "Друзья </w:t>
      </w:r>
      <w:proofErr w:type="spellStart"/>
      <w:r w:rsidRPr="00CC31F4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CC31F4">
        <w:rPr>
          <w:rFonts w:ascii="Times New Roman" w:hAnsi="Times New Roman" w:cs="Times New Roman"/>
          <w:sz w:val="24"/>
          <w:szCs w:val="24"/>
        </w:rPr>
        <w:t>" с использованием натура</w:t>
      </w:r>
      <w:r>
        <w:rPr>
          <w:rFonts w:ascii="Times New Roman" w:hAnsi="Times New Roman" w:cs="Times New Roman"/>
          <w:sz w:val="24"/>
          <w:szCs w:val="24"/>
        </w:rPr>
        <w:t>льных предметов личной гигиены.</w:t>
      </w:r>
    </w:p>
    <w:p w:rsidR="00A82642" w:rsidRPr="00CC31F4" w:rsidRDefault="00A82642" w:rsidP="00CC31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C31F4" w:rsidRDefault="00CC31F4" w:rsidP="00CC31F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CC31F4">
        <w:rPr>
          <w:rFonts w:ascii="Times New Roman" w:hAnsi="Times New Roman" w:cs="Times New Roman"/>
          <w:sz w:val="24"/>
          <w:szCs w:val="24"/>
        </w:rPr>
        <w:t xml:space="preserve"> Формирование культурно-гигиенических навыков обучающихся в повседневной жизни</w:t>
      </w:r>
      <w:r w:rsidR="00E8391A">
        <w:rPr>
          <w:rFonts w:ascii="Times New Roman" w:hAnsi="Times New Roman" w:cs="Times New Roman"/>
          <w:sz w:val="24"/>
          <w:szCs w:val="24"/>
        </w:rPr>
        <w:t>.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sz w:val="24"/>
          <w:szCs w:val="24"/>
        </w:rPr>
        <w:t xml:space="preserve">Программные </w:t>
      </w:r>
      <w:r w:rsidRPr="00E8391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Pr="00E8391A">
        <w:rPr>
          <w:rFonts w:ascii="Times New Roman" w:hAnsi="Times New Roman" w:cs="Times New Roman"/>
          <w:sz w:val="24"/>
          <w:szCs w:val="24"/>
        </w:rPr>
        <w:t>: закрепить знания детей о предметах личной гигиены, культурно-гигиенических навыках - последовательность действий. Продолжать формировать умение правильно пользоваться мылом, аккуратно мыть руки, лицо; насухо вытираться после умывания, вешать полотенце на место, пользоваться расчёс</w:t>
      </w:r>
      <w:r>
        <w:rPr>
          <w:rFonts w:ascii="Times New Roman" w:hAnsi="Times New Roman" w:cs="Times New Roman"/>
          <w:sz w:val="24"/>
          <w:szCs w:val="24"/>
        </w:rPr>
        <w:t>кой. Активизировать речь детей;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i/>
          <w:sz w:val="24"/>
          <w:szCs w:val="24"/>
        </w:rPr>
        <w:t>Коррекционно-развивающие:</w:t>
      </w:r>
      <w:r w:rsidRPr="00E8391A">
        <w:rPr>
          <w:rFonts w:ascii="Times New Roman" w:hAnsi="Times New Roman" w:cs="Times New Roman"/>
          <w:sz w:val="24"/>
          <w:szCs w:val="24"/>
        </w:rPr>
        <w:t xml:space="preserve"> корригировать внимание (произвольное, непроизвольное, переключение внимания) путем выполнения последовательных действий; коррекция и развитие связной устной речи (правильное произношение, пополнение и обогащение пассивного и активного словарного запаса по данной теме); развитие слухового восприятия; коррекция и развитие мелкой моторики кистей рук (формирование ручной умелости, развитие плавности дви</w:t>
      </w:r>
      <w:r>
        <w:rPr>
          <w:rFonts w:ascii="Times New Roman" w:hAnsi="Times New Roman" w:cs="Times New Roman"/>
          <w:sz w:val="24"/>
          <w:szCs w:val="24"/>
        </w:rPr>
        <w:t>жений, соразмерности движений);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91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E8391A">
        <w:rPr>
          <w:rFonts w:ascii="Times New Roman" w:hAnsi="Times New Roman" w:cs="Times New Roman"/>
          <w:i/>
          <w:sz w:val="24"/>
          <w:szCs w:val="24"/>
        </w:rPr>
        <w:t>:</w:t>
      </w:r>
      <w:r w:rsidRPr="00E8391A">
        <w:rPr>
          <w:rFonts w:ascii="Times New Roman" w:hAnsi="Times New Roman" w:cs="Times New Roman"/>
          <w:sz w:val="24"/>
          <w:szCs w:val="24"/>
        </w:rPr>
        <w:t xml:space="preserve"> воспитывать у учащихся желание всегда быть красивыми, чистыми, аккуратными. Приучать детей следить за своим внешним видом.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 w:rsidRPr="00E8391A">
        <w:rPr>
          <w:rFonts w:ascii="Times New Roman" w:hAnsi="Times New Roman" w:cs="Times New Roman"/>
          <w:sz w:val="24"/>
          <w:szCs w:val="24"/>
        </w:rPr>
        <w:t>: зубная щетка, мыло, полотенце, здоровье, чистить.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i/>
          <w:sz w:val="24"/>
          <w:szCs w:val="24"/>
        </w:rPr>
        <w:t>Материал и оборудование:</w:t>
      </w:r>
      <w:r w:rsidRPr="00E8391A">
        <w:rPr>
          <w:rFonts w:ascii="Times New Roman" w:hAnsi="Times New Roman" w:cs="Times New Roman"/>
          <w:sz w:val="24"/>
          <w:szCs w:val="24"/>
        </w:rPr>
        <w:t xml:space="preserve"> предметы личной гигиены, емкость с водой, емкость с песком. Предметные и сюжетные картинки, фотографии с изображением зубной пасты, мыла, расчески, полотенца; пиктограммы действий, правил поведения, пиктограммы с изображением действий, операций самообслуживания, используемых при этом предметов и др.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sz w:val="24"/>
          <w:szCs w:val="24"/>
        </w:rPr>
        <w:t>Применение ТСО: запись музыки из мультфильма «</w:t>
      </w:r>
      <w:proofErr w:type="spellStart"/>
      <w:r w:rsidRPr="00E8391A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E8391A">
        <w:rPr>
          <w:rFonts w:ascii="Times New Roman" w:hAnsi="Times New Roman" w:cs="Times New Roman"/>
          <w:sz w:val="24"/>
          <w:szCs w:val="24"/>
        </w:rPr>
        <w:t xml:space="preserve">», презентация «Друзья </w:t>
      </w:r>
      <w:proofErr w:type="spellStart"/>
      <w:r w:rsidRPr="00E8391A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 w:rsidRPr="00E8391A">
        <w:rPr>
          <w:rFonts w:ascii="Times New Roman" w:hAnsi="Times New Roman" w:cs="Times New Roman"/>
          <w:sz w:val="24"/>
          <w:szCs w:val="24"/>
        </w:rPr>
        <w:t>».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sz w:val="24"/>
          <w:szCs w:val="24"/>
        </w:rPr>
        <w:t>Количество обучающихся в классе: 5 человек</w:t>
      </w:r>
    </w:p>
    <w:p w:rsidR="00E8391A" w:rsidRPr="00E8391A" w:rsidRDefault="00E8391A" w:rsidP="00E8391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Default="00E8391A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8391A">
        <w:rPr>
          <w:rFonts w:ascii="Times New Roman" w:hAnsi="Times New Roman" w:cs="Times New Roman"/>
          <w:sz w:val="24"/>
          <w:szCs w:val="24"/>
        </w:rPr>
        <w:t>Состав учащихся: дети с ум</w:t>
      </w:r>
      <w:r w:rsidR="00D405A1">
        <w:rPr>
          <w:rFonts w:ascii="Times New Roman" w:hAnsi="Times New Roman" w:cs="Times New Roman"/>
          <w:sz w:val="24"/>
          <w:szCs w:val="24"/>
        </w:rPr>
        <w:t>еренной умственной отсталостью</w:t>
      </w:r>
      <w:r w:rsidRPr="00E8391A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gramStart"/>
      <w:r w:rsidRPr="00E839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391A">
        <w:rPr>
          <w:rFonts w:ascii="Times New Roman" w:hAnsi="Times New Roman" w:cs="Times New Roman"/>
          <w:sz w:val="24"/>
          <w:szCs w:val="24"/>
        </w:rPr>
        <w:t>, характерно интеллектуальное и психофизическое недоразвитие в умеренной степени, которое сочетается с расстройствами аутистического спектра, эмоционально-волевой сферы, выраженными в различной степени тяжести. У некоторых детей выявляются текущие психические и соматические заболевания, которые значительно осложняют их индивидуальное развитие и обучение</w:t>
      </w:r>
      <w:r w:rsidR="00162A01">
        <w:rPr>
          <w:rFonts w:ascii="Times New Roman" w:hAnsi="Times New Roman" w:cs="Times New Roman"/>
          <w:sz w:val="24"/>
          <w:szCs w:val="24"/>
        </w:rPr>
        <w:t>.</w:t>
      </w:r>
    </w:p>
    <w:p w:rsidR="00D405A1" w:rsidRDefault="00D405A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C51FD" w:rsidRDefault="00EC51FD" w:rsidP="00D405A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1FD" w:rsidRDefault="00EC51FD" w:rsidP="00D405A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5A1" w:rsidRDefault="00D405A1" w:rsidP="00D405A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A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162A01" w:rsidRPr="00D405A1" w:rsidRDefault="00D405A1" w:rsidP="00D405A1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405A1">
        <w:rPr>
          <w:rFonts w:ascii="Times New Roman" w:hAnsi="Times New Roman" w:cs="Times New Roman"/>
          <w:sz w:val="24"/>
          <w:szCs w:val="24"/>
        </w:rPr>
        <w:t>.</w:t>
      </w:r>
      <w:r w:rsidR="00162A01" w:rsidRPr="00D405A1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D405A1">
        <w:rPr>
          <w:rFonts w:ascii="Times New Roman" w:hAnsi="Times New Roman" w:cs="Times New Roman"/>
          <w:sz w:val="24"/>
          <w:szCs w:val="24"/>
        </w:rPr>
        <w:t xml:space="preserve"> м</w:t>
      </w:r>
      <w:r w:rsidR="00162A01" w:rsidRPr="00D405A1">
        <w:rPr>
          <w:rFonts w:ascii="Times New Roman" w:hAnsi="Times New Roman" w:cs="Times New Roman"/>
          <w:sz w:val="24"/>
          <w:szCs w:val="24"/>
        </w:rPr>
        <w:t>омент</w:t>
      </w:r>
    </w:p>
    <w:p w:rsidR="00162A01" w:rsidRPr="00D405A1" w:rsidRDefault="00D405A1" w:rsidP="00D405A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 этапа: </w:t>
      </w:r>
      <w:r w:rsidR="00162A01" w:rsidRPr="00162A01">
        <w:rPr>
          <w:rFonts w:ascii="Times New Roman" w:hAnsi="Times New Roman" w:cs="Times New Roman"/>
          <w:sz w:val="24"/>
          <w:szCs w:val="24"/>
        </w:rPr>
        <w:t>Создать благоприятный психологический настрой на работу. Актуализировать уже имеющиеся знания.</w:t>
      </w:r>
    </w:p>
    <w:p w:rsidR="00D405A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 xml:space="preserve">Ритуал приветствия. </w:t>
      </w:r>
    </w:p>
    <w:p w:rsidR="00162A01" w:rsidRDefault="00D405A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62A01" w:rsidRPr="00162A01">
        <w:rPr>
          <w:rFonts w:ascii="Times New Roman" w:hAnsi="Times New Roman" w:cs="Times New Roman"/>
          <w:sz w:val="24"/>
          <w:szCs w:val="24"/>
        </w:rPr>
        <w:t>«Ребята, давайте посмотрим, друг на друга и, улыбаясь, скажем: «Здравствуйте!», (неговорящие дети могут помахать рукой, кивнуть головой). Да, мы пожелали друг другу доброго здоровья». Организация внимания</w:t>
      </w:r>
      <w:proofErr w:type="gramStart"/>
      <w:r w:rsidR="00162A01" w:rsidRPr="00162A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2A01" w:rsidRPr="00162A01">
        <w:rPr>
          <w:rFonts w:ascii="Times New Roman" w:hAnsi="Times New Roman" w:cs="Times New Roman"/>
          <w:sz w:val="24"/>
          <w:szCs w:val="24"/>
        </w:rPr>
        <w:t xml:space="preserve"> Педагог открывает доску, на которой картинка с изображением </w:t>
      </w:r>
      <w:proofErr w:type="spellStart"/>
      <w:r w:rsidR="00162A01" w:rsidRPr="00162A01"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62A01" w:rsidRPr="00162A01">
        <w:rPr>
          <w:rFonts w:ascii="Times New Roman" w:hAnsi="Times New Roman" w:cs="Times New Roman"/>
          <w:sz w:val="24"/>
          <w:szCs w:val="24"/>
        </w:rPr>
        <w:t>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Дети выполняют ритуал приветствия. Вспоминают прошлое занятие. Включаются в работу на занятии.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162A01" w:rsidRPr="00162A01">
        <w:rPr>
          <w:rFonts w:ascii="Times New Roman" w:hAnsi="Times New Roman" w:cs="Times New Roman"/>
          <w:sz w:val="24"/>
          <w:szCs w:val="24"/>
        </w:rPr>
        <w:t xml:space="preserve">«Сегодня к нам в гости пришел </w:t>
      </w:r>
      <w:proofErr w:type="spellStart"/>
      <w:r w:rsidR="00162A01" w:rsidRPr="00162A0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="00162A01" w:rsidRPr="00162A01">
        <w:rPr>
          <w:rFonts w:ascii="Times New Roman" w:hAnsi="Times New Roman" w:cs="Times New Roman"/>
          <w:sz w:val="24"/>
          <w:szCs w:val="24"/>
        </w:rPr>
        <w:t xml:space="preserve">, и принес нам чудесный мешочек». Учитель рассматривает мешочек вместе с детьми. Затем достает предметы, называя и показывая их, </w:t>
      </w:r>
      <w:r w:rsidR="00162A01" w:rsidRPr="00162A01">
        <w:rPr>
          <w:rFonts w:ascii="Times New Roman" w:hAnsi="Times New Roman" w:cs="Times New Roman"/>
          <w:sz w:val="24"/>
          <w:szCs w:val="24"/>
        </w:rPr>
        <w:lastRenderedPageBreak/>
        <w:t>объясняет, как ими пользоваться, обращая  внимание на свойства предметов (</w:t>
      </w:r>
      <w:r>
        <w:rPr>
          <w:rFonts w:ascii="Times New Roman" w:hAnsi="Times New Roman" w:cs="Times New Roman"/>
          <w:sz w:val="24"/>
          <w:szCs w:val="24"/>
        </w:rPr>
        <w:t>цвет, величина, твёрдость).</w:t>
      </w:r>
    </w:p>
    <w:p w:rsidR="00162A01" w:rsidRDefault="00162A01" w:rsidP="005B155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Дает установку на закрепления названий предметов, просить повторить названия предметов. Просит нескольких детей найти те предметы, которые называет.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01">
        <w:rPr>
          <w:rFonts w:ascii="Times New Roman" w:hAnsi="Times New Roman" w:cs="Times New Roman"/>
          <w:sz w:val="24"/>
          <w:szCs w:val="24"/>
        </w:rPr>
        <w:t>Дети помогают доставать  предметы личной гигиены (мыло, полотенце, расческа, зеркало, носовой платок, зубная паста и щетка). Рассматривают предметы вместе с учителем. Показывают по просьбе педагога, те предметы, которые он называет.</w:t>
      </w:r>
    </w:p>
    <w:p w:rsidR="005B155E" w:rsidRDefault="005B155E" w:rsidP="005B155E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5B155E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"Веселый режим дня "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Солнце глянуло в кроватк</w:t>
      </w:r>
      <w:r w:rsidR="005B155E">
        <w:rPr>
          <w:rFonts w:ascii="Times New Roman" w:hAnsi="Times New Roman" w:cs="Times New Roman"/>
          <w:sz w:val="24"/>
          <w:szCs w:val="24"/>
        </w:rPr>
        <w:t>у. Раз, два, три, четыре, пять.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Все мы делаем заряд</w:t>
      </w:r>
      <w:r w:rsidR="005B155E">
        <w:rPr>
          <w:rFonts w:ascii="Times New Roman" w:hAnsi="Times New Roman" w:cs="Times New Roman"/>
          <w:sz w:val="24"/>
          <w:szCs w:val="24"/>
        </w:rPr>
        <w:t>ку. Надо нам присесть и встать.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 xml:space="preserve">Руки вытянуть </w:t>
      </w:r>
      <w:proofErr w:type="spellStart"/>
      <w:proofErr w:type="gramStart"/>
      <w:r w:rsidRPr="00162A01">
        <w:rPr>
          <w:rFonts w:ascii="Times New Roman" w:hAnsi="Times New Roman" w:cs="Times New Roman"/>
          <w:sz w:val="24"/>
          <w:szCs w:val="24"/>
        </w:rPr>
        <w:t>пошир</w:t>
      </w:r>
      <w:r w:rsidR="005B155E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="005B155E">
        <w:rPr>
          <w:rFonts w:ascii="Times New Roman" w:hAnsi="Times New Roman" w:cs="Times New Roman"/>
          <w:sz w:val="24"/>
          <w:szCs w:val="24"/>
        </w:rPr>
        <w:t>. Раз, два, три, четыре, пять.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Наклониться – три</w:t>
      </w:r>
      <w:r w:rsidR="005B155E">
        <w:rPr>
          <w:rFonts w:ascii="Times New Roman" w:hAnsi="Times New Roman" w:cs="Times New Roman"/>
          <w:sz w:val="24"/>
          <w:szCs w:val="24"/>
        </w:rPr>
        <w:t>, четыре. И на месте поскакать.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На носок, потом н</w:t>
      </w:r>
      <w:r w:rsidR="005B155E">
        <w:rPr>
          <w:rFonts w:ascii="Times New Roman" w:hAnsi="Times New Roman" w:cs="Times New Roman"/>
          <w:sz w:val="24"/>
          <w:szCs w:val="24"/>
        </w:rPr>
        <w:t>а пятку. Дружно делаем зарядку.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а Кран, откройся!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Нос, умойся!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Мойтесь сразу,</w:t>
      </w:r>
    </w:p>
    <w:p w:rsidR="00162A01" w:rsidRP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Оба глаз</w:t>
      </w:r>
      <w:r w:rsidR="005B155E">
        <w:rPr>
          <w:rFonts w:ascii="Times New Roman" w:hAnsi="Times New Roman" w:cs="Times New Roman"/>
          <w:sz w:val="24"/>
          <w:szCs w:val="24"/>
        </w:rPr>
        <w:t>а!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Мойтесь, уши,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Мойся, шейка!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Шейка, мойся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Хорошенько!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Мойся, мойся,</w:t>
      </w:r>
    </w:p>
    <w:p w:rsidR="00162A01" w:rsidRPr="00162A0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Обливайся!</w:t>
      </w:r>
    </w:p>
    <w:p w:rsidR="00162A01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Грязь, смывайся!</w:t>
      </w:r>
    </w:p>
    <w:p w:rsidR="005B155E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Повторяют движения за учителем.</w:t>
      </w:r>
    </w:p>
    <w:p w:rsidR="00162A01" w:rsidRDefault="005B155E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155E">
        <w:rPr>
          <w:rFonts w:ascii="Times New Roman" w:hAnsi="Times New Roman" w:cs="Times New Roman"/>
          <w:sz w:val="24"/>
          <w:szCs w:val="24"/>
        </w:rPr>
        <w:t xml:space="preserve">. </w:t>
      </w:r>
      <w:r w:rsidR="00162A01" w:rsidRPr="00162A01">
        <w:rPr>
          <w:rFonts w:ascii="Times New Roman" w:hAnsi="Times New Roman" w:cs="Times New Roman"/>
          <w:sz w:val="24"/>
          <w:szCs w:val="24"/>
        </w:rPr>
        <w:t>Изучение нового материала. Игра-упражнение «Поможем кукле</w:t>
      </w:r>
      <w:r w:rsidR="00162A01">
        <w:rPr>
          <w:rFonts w:ascii="Times New Roman" w:hAnsi="Times New Roman" w:cs="Times New Roman"/>
          <w:sz w:val="24"/>
          <w:szCs w:val="24"/>
        </w:rPr>
        <w:t>»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Обеспечение восприятия, осмысления и первичного запоминания темы.</w:t>
      </w:r>
    </w:p>
    <w:p w:rsidR="00162A01" w:rsidRPr="005B155E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Педагог предлагает детям помочь кукле выбрать нужные предметы для того, чтобы умыться, почистить зубы, расчесаться</w:t>
      </w:r>
      <w:r w:rsidR="005B155E" w:rsidRPr="005B155E">
        <w:rPr>
          <w:rFonts w:ascii="Times New Roman" w:hAnsi="Times New Roman" w:cs="Times New Roman"/>
          <w:sz w:val="24"/>
          <w:szCs w:val="24"/>
        </w:rPr>
        <w:t>.</w:t>
      </w:r>
    </w:p>
    <w:p w:rsidR="00162A01" w:rsidRPr="0078359D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Дети выбирают подходящие предметы для каждого действия. Демонстрируют умение пользоваться предметами гигиены (называют предметы, соблюдают последовательность действий)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55E" w:rsidRPr="0078359D" w:rsidRDefault="005B155E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5B155E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Зрительная гимнастика</w:t>
      </w:r>
    </w:p>
    <w:p w:rsidR="00162A01" w:rsidRPr="00D51441" w:rsidRDefault="005B155E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«Бабочки»</w:t>
      </w:r>
    </w:p>
    <w:p w:rsidR="00162A01" w:rsidRPr="00D51441" w:rsidRDefault="00D5144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(</w:t>
      </w:r>
      <w:r w:rsidR="00162A01" w:rsidRPr="00162A01">
        <w:rPr>
          <w:rFonts w:ascii="Times New Roman" w:hAnsi="Times New Roman" w:cs="Times New Roman"/>
          <w:sz w:val="24"/>
          <w:szCs w:val="24"/>
        </w:rPr>
        <w:t>Профилакт</w:t>
      </w:r>
      <w:r>
        <w:rPr>
          <w:rFonts w:ascii="Times New Roman" w:hAnsi="Times New Roman" w:cs="Times New Roman"/>
          <w:sz w:val="24"/>
          <w:szCs w:val="24"/>
        </w:rPr>
        <w:t>ика и коррекция зрения учащихся</w:t>
      </w:r>
      <w:r w:rsidRPr="00D51441">
        <w:rPr>
          <w:rFonts w:ascii="Times New Roman" w:hAnsi="Times New Roman" w:cs="Times New Roman"/>
          <w:sz w:val="24"/>
          <w:szCs w:val="24"/>
        </w:rPr>
        <w:t>)</w:t>
      </w:r>
    </w:p>
    <w:p w:rsidR="00162A01" w:rsidRPr="0078359D" w:rsidRDefault="00162A01" w:rsidP="005B155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 xml:space="preserve">Педагог произносит речевое </w:t>
      </w:r>
      <w:r w:rsidR="005B155E">
        <w:rPr>
          <w:rFonts w:ascii="Times New Roman" w:hAnsi="Times New Roman" w:cs="Times New Roman"/>
          <w:sz w:val="24"/>
          <w:szCs w:val="24"/>
        </w:rPr>
        <w:t>сопровождение: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«Две бабочки.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Две бабочки летели,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Друг на друга посмотрели,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И к цветочку вместе полетели».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Дети Быстро моргают глазками, смотрят на кончик носа.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Движения глазами влево-вправо.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78359D" w:rsidRDefault="00D51441" w:rsidP="00D514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1441">
        <w:rPr>
          <w:rFonts w:ascii="Times New Roman" w:hAnsi="Times New Roman" w:cs="Times New Roman"/>
          <w:sz w:val="24"/>
          <w:szCs w:val="24"/>
        </w:rPr>
        <w:t xml:space="preserve">. </w:t>
      </w:r>
      <w:r w:rsidR="00162A01" w:rsidRPr="00162A01">
        <w:rPr>
          <w:rFonts w:ascii="Times New Roman" w:hAnsi="Times New Roman" w:cs="Times New Roman"/>
          <w:sz w:val="24"/>
          <w:szCs w:val="24"/>
        </w:rPr>
        <w:t>Перви</w:t>
      </w:r>
      <w:r>
        <w:rPr>
          <w:rFonts w:ascii="Times New Roman" w:hAnsi="Times New Roman" w:cs="Times New Roman"/>
          <w:sz w:val="24"/>
          <w:szCs w:val="24"/>
        </w:rPr>
        <w:t>чное закрепление.</w:t>
      </w:r>
    </w:p>
    <w:p w:rsidR="00162A01" w:rsidRPr="005B155E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i/>
          <w:sz w:val="24"/>
          <w:szCs w:val="24"/>
        </w:rPr>
        <w:t>Дидактическая игра «Разложи картинки»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Установление правильности и осознанности изучаемой темы, коррекция выявленных затруднений, закрепление способов действий.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Педагог предлагает детям собрать предметы, необходимые для совершения того ли иного действия. Каждому ребенка выдается карточка с изображением действия (мытье рук, расчесывание, чистка зубов).</w:t>
      </w:r>
    </w:p>
    <w:p w:rsidR="00162A01" w:rsidRPr="00D51441" w:rsidRDefault="00162A01" w:rsidP="00D514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lastRenderedPageBreak/>
        <w:t>Дети садятся за парты, на которых лежат картинки с изображением действия (мытье ру</w:t>
      </w:r>
      <w:r w:rsidR="00D51441">
        <w:rPr>
          <w:rFonts w:ascii="Times New Roman" w:hAnsi="Times New Roman" w:cs="Times New Roman"/>
          <w:sz w:val="24"/>
          <w:szCs w:val="24"/>
        </w:rPr>
        <w:t>к, расчесывание, чистка зубов).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Затем называют, находят на столе учителя необходимые предметы и выкладывают рядом с картинкой.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D51441" w:rsidRDefault="00D5144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441">
        <w:rPr>
          <w:rFonts w:ascii="Times New Roman" w:hAnsi="Times New Roman" w:cs="Times New Roman"/>
          <w:i/>
          <w:sz w:val="24"/>
          <w:szCs w:val="24"/>
        </w:rPr>
        <w:t>Пальчиковая игра "</w:t>
      </w:r>
      <w:proofErr w:type="gramStart"/>
      <w:r w:rsidRPr="00D51441">
        <w:rPr>
          <w:rFonts w:ascii="Times New Roman" w:hAnsi="Times New Roman" w:cs="Times New Roman"/>
          <w:i/>
          <w:sz w:val="24"/>
          <w:szCs w:val="24"/>
        </w:rPr>
        <w:t>Моем</w:t>
      </w:r>
      <w:proofErr w:type="gramEnd"/>
      <w:r w:rsidRPr="00D51441">
        <w:rPr>
          <w:rFonts w:ascii="Times New Roman" w:hAnsi="Times New Roman" w:cs="Times New Roman"/>
          <w:i/>
          <w:sz w:val="24"/>
          <w:szCs w:val="24"/>
        </w:rPr>
        <w:t xml:space="preserve"> руки»</w:t>
      </w:r>
    </w:p>
    <w:p w:rsidR="00162A01" w:rsidRPr="00D51441" w:rsidRDefault="00D51441" w:rsidP="00D514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51441">
        <w:rPr>
          <w:rFonts w:ascii="Times New Roman" w:hAnsi="Times New Roman" w:cs="Times New Roman"/>
          <w:sz w:val="24"/>
          <w:szCs w:val="24"/>
        </w:rPr>
        <w:t>(</w:t>
      </w:r>
      <w:r w:rsidR="00162A01" w:rsidRPr="00162A01">
        <w:rPr>
          <w:rFonts w:ascii="Times New Roman" w:hAnsi="Times New Roman" w:cs="Times New Roman"/>
          <w:sz w:val="24"/>
          <w:szCs w:val="24"/>
        </w:rPr>
        <w:t>Развитие координации движений и моторики рук</w:t>
      </w:r>
      <w:r w:rsidRPr="00D51441">
        <w:rPr>
          <w:rFonts w:ascii="Times New Roman" w:hAnsi="Times New Roman" w:cs="Times New Roman"/>
          <w:sz w:val="24"/>
          <w:szCs w:val="24"/>
        </w:rPr>
        <w:t>)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Ах, вода, вода, вода!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Будем чистыми всегда!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(энергично потираем ладошку о ладошку)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Брызги – вправо, брызги – влево!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Мокрым стало наше тело!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(сжали в кулак пальцы, а затем с силой выпрямляем пальчики, как бы стряхивая воду)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Полотенчиком пушистым</w:t>
      </w:r>
    </w:p>
    <w:p w:rsidR="00162A01" w:rsidRP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Вытрем ручки очень быстро.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(энергичными движениями «вытираем» поочередно руки).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Повторяют движения за учителем.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D5144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441">
        <w:rPr>
          <w:rFonts w:ascii="Times New Roman" w:hAnsi="Times New Roman" w:cs="Times New Roman"/>
          <w:i/>
          <w:sz w:val="24"/>
          <w:szCs w:val="24"/>
        </w:rPr>
        <w:t>Игра-экспериментирование «Грязные и чистые руки»</w:t>
      </w:r>
    </w:p>
    <w:p w:rsidR="00D51441" w:rsidRPr="00D51441" w:rsidRDefault="00162A01" w:rsidP="00D5144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 xml:space="preserve">Мониторинг процесса качества и уровня усвоения знаний, способов действий. Получить или закрепить представления, что вода очищает.  Сформировать и закрепить умение (навык) мыть руки через </w:t>
      </w:r>
      <w:proofErr w:type="spellStart"/>
      <w:r w:rsidRPr="00162A01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Pr="00162A01">
        <w:rPr>
          <w:rFonts w:ascii="Times New Roman" w:hAnsi="Times New Roman" w:cs="Times New Roman"/>
          <w:sz w:val="24"/>
          <w:szCs w:val="24"/>
        </w:rPr>
        <w:t xml:space="preserve"> и экспериментирование с водой</w:t>
      </w:r>
    </w:p>
    <w:p w:rsidR="00162A01" w:rsidRPr="009B4820" w:rsidRDefault="00162A01" w:rsidP="00D5144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 xml:space="preserve">Учитель предлагает </w:t>
      </w:r>
      <w:proofErr w:type="gramStart"/>
      <w:r w:rsidR="00D5144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2A01">
        <w:rPr>
          <w:rFonts w:ascii="Times New Roman" w:hAnsi="Times New Roman" w:cs="Times New Roman"/>
          <w:sz w:val="24"/>
          <w:szCs w:val="24"/>
        </w:rPr>
        <w:t xml:space="preserve"> опустить руки в емкость с водой. Затем испачкать руки (например, песком, краской) и снова пополоскать их. Сравнить воду по цвету. Вымыть руки с мылом. Подвести к выводу, что грязь, которая бывает на руках, остается в воде, что вода и мыло смывает грязь, делает руки чистыми.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Дети опускают руки в воду, затем опускают в песок. Грязные руки опускают в емкость с чистой водой. Намыливают руки мылом, ополаскивают водой и вытирают полотенцем.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9B4820" w:rsidRDefault="009B4820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820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7835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2A01" w:rsidRPr="009B4820">
        <w:rPr>
          <w:rFonts w:ascii="Times New Roman" w:hAnsi="Times New Roman" w:cs="Times New Roman"/>
          <w:i/>
          <w:sz w:val="24"/>
          <w:szCs w:val="24"/>
        </w:rPr>
        <w:t>Подведение итогов занятия.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Дать дифференцированную оценку работы учащихся и всего класса.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Педагог показывает детям предметы, предлагает детям х назвать и показать, как их использовать. Проверяет правильность выполнения задания.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Дети называют предметы и показывают жестами, как их используют.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162A01" w:rsidRPr="00850839" w:rsidRDefault="009B4820" w:rsidP="009B48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8508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2A01" w:rsidRPr="009B4820">
        <w:rPr>
          <w:rFonts w:ascii="Times New Roman" w:hAnsi="Times New Roman" w:cs="Times New Roman"/>
          <w:i/>
          <w:sz w:val="24"/>
          <w:szCs w:val="24"/>
        </w:rPr>
        <w:t>Рефлексия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прошедшего занятия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Ритуал прощания.</w:t>
      </w:r>
    </w:p>
    <w:p w:rsidR="00162A01" w:rsidRDefault="00162A01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2A01">
        <w:rPr>
          <w:rFonts w:ascii="Times New Roman" w:hAnsi="Times New Roman" w:cs="Times New Roman"/>
          <w:sz w:val="24"/>
          <w:szCs w:val="24"/>
        </w:rPr>
        <w:t>Стимулировать развитие рефлексии собственной деятельности, взаимодействия с педагогом, одноклассниками.</w:t>
      </w:r>
    </w:p>
    <w:p w:rsidR="00162A01" w:rsidRDefault="00A82642" w:rsidP="00162A0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2642">
        <w:rPr>
          <w:rFonts w:ascii="Times New Roman" w:hAnsi="Times New Roman" w:cs="Times New Roman"/>
          <w:sz w:val="24"/>
          <w:szCs w:val="24"/>
        </w:rPr>
        <w:t xml:space="preserve">Педагог предлагает детям показать свое отношение к занятию и выбрать </w:t>
      </w:r>
      <w:proofErr w:type="spellStart"/>
      <w:r w:rsidRPr="00A82642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A82642">
        <w:rPr>
          <w:rFonts w:ascii="Times New Roman" w:hAnsi="Times New Roman" w:cs="Times New Roman"/>
          <w:sz w:val="24"/>
          <w:szCs w:val="24"/>
        </w:rPr>
        <w:t xml:space="preserve"> (веселый, грустный) в зависимости от качества усвоения ими материала занятия.</w:t>
      </w:r>
    </w:p>
    <w:p w:rsidR="00A82642" w:rsidRPr="00A82642" w:rsidRDefault="00A82642" w:rsidP="00A826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2642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A82642">
        <w:rPr>
          <w:rFonts w:ascii="Times New Roman" w:hAnsi="Times New Roman" w:cs="Times New Roman"/>
          <w:sz w:val="24"/>
          <w:szCs w:val="24"/>
        </w:rPr>
        <w:t>высказывают свое отношение</w:t>
      </w:r>
      <w:proofErr w:type="gramEnd"/>
      <w:r w:rsidRPr="00A82642">
        <w:rPr>
          <w:rFonts w:ascii="Times New Roman" w:hAnsi="Times New Roman" w:cs="Times New Roman"/>
          <w:sz w:val="24"/>
          <w:szCs w:val="24"/>
        </w:rPr>
        <w:t xml:space="preserve"> к прошедшему занятию, выбирают </w:t>
      </w:r>
      <w:proofErr w:type="spellStart"/>
      <w:r w:rsidRPr="00A82642">
        <w:rPr>
          <w:rFonts w:ascii="Times New Roman" w:hAnsi="Times New Roman" w:cs="Times New Roman"/>
          <w:sz w:val="24"/>
          <w:szCs w:val="24"/>
        </w:rPr>
        <w:t>смайлы</w:t>
      </w:r>
      <w:proofErr w:type="spellEnd"/>
      <w:r w:rsidRPr="00A82642">
        <w:rPr>
          <w:rFonts w:ascii="Times New Roman" w:hAnsi="Times New Roman" w:cs="Times New Roman"/>
          <w:sz w:val="24"/>
          <w:szCs w:val="24"/>
        </w:rPr>
        <w:t xml:space="preserve"> в соответствии с самооценкой.</w:t>
      </w:r>
    </w:p>
    <w:p w:rsidR="00A82642" w:rsidRPr="00A82642" w:rsidRDefault="00A82642" w:rsidP="00A826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82642" w:rsidRPr="00162A01" w:rsidRDefault="00A82642" w:rsidP="00A82642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82642">
        <w:rPr>
          <w:rFonts w:ascii="Times New Roman" w:hAnsi="Times New Roman" w:cs="Times New Roman"/>
          <w:sz w:val="24"/>
          <w:szCs w:val="24"/>
        </w:rPr>
        <w:t>Выполняют ритуал прощания.</w:t>
      </w:r>
    </w:p>
    <w:sectPr w:rsidR="00A82642" w:rsidRPr="00162A01" w:rsidSect="002176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7771"/>
    <w:multiLevelType w:val="hybridMultilevel"/>
    <w:tmpl w:val="9736744C"/>
    <w:lvl w:ilvl="0" w:tplc="462C73CA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86"/>
    <w:rsid w:val="000C3E86"/>
    <w:rsid w:val="00162A01"/>
    <w:rsid w:val="002176A3"/>
    <w:rsid w:val="0033657E"/>
    <w:rsid w:val="005B155E"/>
    <w:rsid w:val="0078359D"/>
    <w:rsid w:val="00850839"/>
    <w:rsid w:val="008F56CE"/>
    <w:rsid w:val="009B4820"/>
    <w:rsid w:val="00A82642"/>
    <w:rsid w:val="00BB41B0"/>
    <w:rsid w:val="00CC31F4"/>
    <w:rsid w:val="00D405A1"/>
    <w:rsid w:val="00D51441"/>
    <w:rsid w:val="00DD1A08"/>
    <w:rsid w:val="00E8391A"/>
    <w:rsid w:val="00E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949</Words>
  <Characters>6473</Characters>
  <Application>Microsoft Office Word</Application>
  <DocSecurity>0</DocSecurity>
  <Lines>190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2025-01-25T15:02:00Z</dcterms:created>
  <dcterms:modified xsi:type="dcterms:W3CDTF">2025-01-28T06:42:00Z</dcterms:modified>
</cp:coreProperties>
</file>